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9FFB" w14:textId="77777777" w:rsidR="00DD3DBB" w:rsidRDefault="00DD3DBB" w:rsidP="00DD3DBB">
      <w:pPr>
        <w:spacing w:line="240" w:lineRule="auto"/>
        <w:ind w:left="0" w:hanging="2"/>
        <w:rPr>
          <w:sz w:val="22"/>
          <w:szCs w:val="22"/>
        </w:rPr>
      </w:pPr>
    </w:p>
    <w:p w14:paraId="32723754" w14:textId="77777777" w:rsidR="00DD3DBB" w:rsidRDefault="00DD3DBB" w:rsidP="00DD3DBB">
      <w:pPr>
        <w:spacing w:line="24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Смета расходов в год </w:t>
      </w:r>
      <w:r w:rsidRPr="008C7EAE">
        <w:rPr>
          <w:b/>
          <w:sz w:val="22"/>
          <w:szCs w:val="22"/>
        </w:rPr>
        <w:t>Садоводческо</w:t>
      </w:r>
      <w:r>
        <w:rPr>
          <w:b/>
          <w:sz w:val="22"/>
          <w:szCs w:val="22"/>
        </w:rPr>
        <w:t>го</w:t>
      </w:r>
      <w:r w:rsidRPr="008C7EAE">
        <w:rPr>
          <w:b/>
          <w:sz w:val="22"/>
          <w:szCs w:val="22"/>
        </w:rPr>
        <w:t xml:space="preserve"> Некоммерческо</w:t>
      </w:r>
      <w:r>
        <w:rPr>
          <w:b/>
          <w:sz w:val="22"/>
          <w:szCs w:val="22"/>
        </w:rPr>
        <w:t>го</w:t>
      </w:r>
      <w:r w:rsidRPr="008C7EAE">
        <w:rPr>
          <w:b/>
          <w:sz w:val="22"/>
          <w:szCs w:val="22"/>
        </w:rPr>
        <w:t xml:space="preserve"> Товариществ</w:t>
      </w:r>
      <w:r>
        <w:rPr>
          <w:b/>
          <w:sz w:val="22"/>
          <w:szCs w:val="22"/>
        </w:rPr>
        <w:t>а</w:t>
      </w:r>
      <w:r w:rsidRPr="008C7EAE">
        <w:rPr>
          <w:b/>
          <w:sz w:val="22"/>
          <w:szCs w:val="22"/>
        </w:rPr>
        <w:t xml:space="preserve"> Собственников Недвижимости “Изумрудное Озеро-3”</w:t>
      </w:r>
    </w:p>
    <w:p w14:paraId="62C14E81" w14:textId="77777777" w:rsidR="00DD3DBB" w:rsidRDefault="00DD3DBB" w:rsidP="00DD3DBB">
      <w:pPr>
        <w:spacing w:line="240" w:lineRule="auto"/>
        <w:ind w:left="0" w:hanging="2"/>
        <w:rPr>
          <w:sz w:val="22"/>
          <w:szCs w:val="22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723"/>
        <w:gridCol w:w="2418"/>
        <w:gridCol w:w="1386"/>
        <w:gridCol w:w="3575"/>
      </w:tblGrid>
      <w:tr w:rsidR="000052EB" w14:paraId="32CD28BC" w14:textId="77777777" w:rsidTr="000052EB">
        <w:trPr>
          <w:gridAfter w:val="3"/>
          <w:wAfter w:w="7379" w:type="dxa"/>
          <w:trHeight w:val="362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14:paraId="6909AA0A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800080"/>
                <w:position w:val="0"/>
                <w:sz w:val="28"/>
                <w:szCs w:val="28"/>
                <w:lang w:eastAsia="en-US"/>
              </w:rPr>
            </w:pPr>
          </w:p>
        </w:tc>
      </w:tr>
      <w:tr w:rsidR="000052EB" w14:paraId="38AA53CC" w14:textId="77777777" w:rsidTr="00020FB7">
        <w:trPr>
          <w:trHeight w:val="362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8BBE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80008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11DAA86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80008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2A23C0DB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800080"/>
                <w:position w:val="0"/>
                <w:sz w:val="28"/>
                <w:szCs w:val="28"/>
                <w:lang w:eastAsia="en-US"/>
              </w:rPr>
            </w:pPr>
          </w:p>
        </w:tc>
      </w:tr>
      <w:tr w:rsidR="000052EB" w14:paraId="7C88C57A" w14:textId="77777777" w:rsidTr="00020FB7">
        <w:trPr>
          <w:trHeight w:val="43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D8276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800080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1362E267" w14:textId="77777777" w:rsidR="000052EB" w:rsidRP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sz w:val="28"/>
                <w:szCs w:val="28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39454DF" w14:textId="77777777" w:rsidR="000052EB" w:rsidRP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sz w:val="28"/>
                <w:szCs w:val="28"/>
                <w:lang w:eastAsia="en-US"/>
              </w:rPr>
            </w:pPr>
          </w:p>
        </w:tc>
      </w:tr>
      <w:tr w:rsidR="00020FB7" w14:paraId="11108CF7" w14:textId="77777777" w:rsidTr="00020FB7">
        <w:trPr>
          <w:trHeight w:val="406"/>
        </w:trPr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0CCAB0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Статья расхода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10A3E9A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  <w:t>Сумма</w:t>
            </w:r>
          </w:p>
        </w:tc>
      </w:tr>
      <w:tr w:rsidR="000052EB" w14:paraId="161360C8" w14:textId="77777777" w:rsidTr="00020FB7">
        <w:trPr>
          <w:trHeight w:val="696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C8C3D" w14:textId="01B7AEA6" w:rsidR="000052EB" w:rsidRP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  <w:t>З\П Управляющего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4C8CAA8" w14:textId="77777777" w:rsidR="000052EB" w:rsidRP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162 000</w:t>
            </w:r>
          </w:p>
        </w:tc>
      </w:tr>
      <w:tr w:rsidR="00020FB7" w14:paraId="1CE3D569" w14:textId="77777777" w:rsidTr="00020FB7">
        <w:trPr>
          <w:trHeight w:val="624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7492A8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З\П бухгалтера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17AA0E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162 000</w:t>
            </w:r>
          </w:p>
        </w:tc>
      </w:tr>
      <w:tr w:rsidR="00020FB7" w14:paraId="1E7B49C5" w14:textId="77777777" w:rsidTr="00020FB7">
        <w:trPr>
          <w:trHeight w:val="696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ED1D1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З\П дворника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735B1E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420 000</w:t>
            </w:r>
          </w:p>
        </w:tc>
      </w:tr>
      <w:tr w:rsidR="00020FB7" w14:paraId="1B1183D6" w14:textId="77777777" w:rsidTr="00020FB7">
        <w:trPr>
          <w:trHeight w:val="696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9C310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З\П коменданта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09E117C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162 000</w:t>
            </w:r>
          </w:p>
        </w:tc>
      </w:tr>
      <w:tr w:rsidR="00020FB7" w14:paraId="359EDA93" w14:textId="77777777" w:rsidTr="00020FB7">
        <w:trPr>
          <w:trHeight w:val="478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B6EA7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Налоги на з/</w:t>
            </w:r>
            <w:proofErr w:type="gramStart"/>
            <w:r>
              <w:rPr>
                <w:rFonts w:eastAsiaTheme="minorHAnsi"/>
                <w:b/>
                <w:bCs/>
                <w:position w:val="0"/>
                <w:lang w:eastAsia="en-US"/>
              </w:rPr>
              <w:t>ту  43</w:t>
            </w:r>
            <w:proofErr w:type="gramEnd"/>
            <w:r>
              <w:rPr>
                <w:rFonts w:eastAsiaTheme="minorHAnsi"/>
                <w:b/>
                <w:bCs/>
                <w:position w:val="0"/>
                <w:lang w:eastAsia="en-US"/>
              </w:rPr>
              <w:t>,3 %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B70DF3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452 052</w:t>
            </w:r>
          </w:p>
        </w:tc>
      </w:tr>
      <w:tr w:rsidR="00020FB7" w14:paraId="72143115" w14:textId="77777777" w:rsidTr="00020FB7">
        <w:trPr>
          <w:trHeight w:val="319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41531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1-С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552FB6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12 000</w:t>
            </w:r>
          </w:p>
        </w:tc>
      </w:tr>
      <w:tr w:rsidR="00020FB7" w14:paraId="7D03DD61" w14:textId="77777777" w:rsidTr="00020FB7">
        <w:trPr>
          <w:trHeight w:val="566"/>
        </w:trPr>
        <w:tc>
          <w:tcPr>
            <w:tcW w:w="414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BABD5EA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Охрана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DFAD31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840 000</w:t>
            </w:r>
          </w:p>
        </w:tc>
      </w:tr>
      <w:tr w:rsidR="00020FB7" w14:paraId="60A43E0A" w14:textId="77777777" w:rsidTr="00020FB7">
        <w:trPr>
          <w:trHeight w:val="391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0D55E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5AE81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</w:p>
        </w:tc>
      </w:tr>
      <w:tr w:rsidR="00020FB7" w14:paraId="1F5CD740" w14:textId="77777777" w:rsidTr="00020FB7">
        <w:trPr>
          <w:trHeight w:val="506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CE1CC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Электроэнергия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29A2A7C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80 000</w:t>
            </w:r>
          </w:p>
        </w:tc>
      </w:tr>
      <w:tr w:rsidR="00020FB7" w14:paraId="21071A27" w14:textId="77777777" w:rsidTr="00020FB7">
        <w:trPr>
          <w:trHeight w:val="506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A83FF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Вывоз мусора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2DD9BD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200 000</w:t>
            </w:r>
          </w:p>
        </w:tc>
      </w:tr>
      <w:tr w:rsidR="00020FB7" w14:paraId="5D5BD099" w14:textId="77777777" w:rsidTr="00020FB7">
        <w:trPr>
          <w:trHeight w:val="463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312A0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Очистка снега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E0F55CF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100 000</w:t>
            </w:r>
          </w:p>
        </w:tc>
      </w:tr>
      <w:tr w:rsidR="00020FB7" w14:paraId="719A0968" w14:textId="77777777" w:rsidTr="00020FB7">
        <w:trPr>
          <w:trHeight w:val="624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E54BA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Налог на ЗОП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1F089B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35 000</w:t>
            </w:r>
          </w:p>
        </w:tc>
      </w:tr>
      <w:tr w:rsidR="00020FB7" w14:paraId="7EB9C5EC" w14:textId="77777777" w:rsidTr="00020FB7">
        <w:trPr>
          <w:trHeight w:val="610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7D896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Прочие расходы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E452C1A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color w:val="auto"/>
                <w:position w:val="0"/>
                <w:lang w:eastAsia="en-US"/>
              </w:rPr>
              <w:t>200 000</w:t>
            </w:r>
          </w:p>
        </w:tc>
      </w:tr>
      <w:tr w:rsidR="00020FB7" w14:paraId="63280AB1" w14:textId="77777777" w:rsidTr="00020FB7">
        <w:trPr>
          <w:trHeight w:val="521"/>
        </w:trPr>
        <w:tc>
          <w:tcPr>
            <w:tcW w:w="4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DED4" w14:textId="77777777" w:rsidR="00020FB7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>Итого в год: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9E68D3" w14:textId="77777777" w:rsidR="00020FB7" w:rsidRPr="000052EB" w:rsidRDefault="00020F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</w:pPr>
            <w:r w:rsidRPr="000052EB">
              <w:rPr>
                <w:rFonts w:eastAsiaTheme="minorHAnsi"/>
                <w:b/>
                <w:bCs/>
                <w:color w:val="auto"/>
                <w:position w:val="0"/>
                <w:lang w:eastAsia="en-US"/>
              </w:rPr>
              <w:t>2 825 052</w:t>
            </w:r>
          </w:p>
        </w:tc>
      </w:tr>
      <w:tr w:rsidR="000052EB" w14:paraId="4DC79CA0" w14:textId="77777777" w:rsidTr="00020FB7">
        <w:trPr>
          <w:trHeight w:val="30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F104E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position w:val="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3291384F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0829FC7B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0052EB" w14:paraId="1A0A00B3" w14:textId="77777777" w:rsidTr="00020FB7">
        <w:trPr>
          <w:trHeight w:val="30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08AD3" w14:textId="68D82C38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В </w:t>
            </w:r>
            <w:r w:rsidR="00BB63A4">
              <w:rPr>
                <w:rFonts w:eastAsiaTheme="minorHAnsi"/>
                <w:b/>
                <w:bCs/>
                <w:position w:val="0"/>
                <w:lang w:eastAsia="en-US"/>
              </w:rPr>
              <w:t>м</w:t>
            </w:r>
            <w:r>
              <w:rPr>
                <w:rFonts w:eastAsiaTheme="minorHAnsi"/>
                <w:b/>
                <w:bCs/>
                <w:position w:val="0"/>
                <w:lang w:eastAsia="en-US"/>
              </w:rPr>
              <w:t>есяц расход по смете: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46AC5A6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b/>
                <w:bCs/>
                <w:position w:val="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position w:val="0"/>
                <w:sz w:val="22"/>
                <w:szCs w:val="22"/>
                <w:lang w:eastAsia="en-US"/>
              </w:rPr>
              <w:t>235 421р.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F2D5B07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0052EB" w14:paraId="5A4F1A6C" w14:textId="77777777" w:rsidTr="00020FB7">
        <w:trPr>
          <w:trHeight w:val="305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98EC0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2B760650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69DCE521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</w:tr>
      <w:tr w:rsidR="000052EB" w14:paraId="4136529B" w14:textId="77777777" w:rsidTr="00020FB7">
        <w:trPr>
          <w:trHeight w:val="245"/>
        </w:trPr>
        <w:tc>
          <w:tcPr>
            <w:tcW w:w="9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B58F9B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Членский взнос для обеспечения выполнения такой сметы предлагается утвердить в размере </w:t>
            </w:r>
            <w:r>
              <w:rPr>
                <w:rFonts w:eastAsiaTheme="minorHAnsi"/>
                <w:b/>
                <w:bCs/>
                <w:position w:val="0"/>
                <w:sz w:val="28"/>
                <w:szCs w:val="28"/>
                <w:lang w:eastAsia="en-US"/>
              </w:rPr>
              <w:t>2500</w:t>
            </w:r>
            <w:r>
              <w:rPr>
                <w:rFonts w:eastAsiaTheme="minorHAnsi"/>
                <w:b/>
                <w:bCs/>
                <w:position w:val="0"/>
                <w:lang w:eastAsia="en-US"/>
              </w:rPr>
              <w:t xml:space="preserve"> рублей в месяц.</w:t>
            </w:r>
          </w:p>
        </w:tc>
      </w:tr>
      <w:tr w:rsidR="000052EB" w14:paraId="0EB60F44" w14:textId="77777777" w:rsidTr="00020FB7">
        <w:trPr>
          <w:trHeight w:val="406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BD12F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4C64DFD9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4EC77A0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Theme="minorHAnsi"/>
                <w:b/>
                <w:bCs/>
                <w:position w:val="0"/>
                <w:lang w:eastAsia="en-US"/>
              </w:rPr>
            </w:pPr>
          </w:p>
        </w:tc>
      </w:tr>
      <w:tr w:rsidR="000052EB" w14:paraId="7FE224B2" w14:textId="77777777" w:rsidTr="00020FB7">
        <w:trPr>
          <w:trHeight w:val="290"/>
        </w:trPr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46AE2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14:paraId="02354F60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5232BF4F" w14:textId="77777777" w:rsidR="000052EB" w:rsidRDefault="000052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Calibri" w:eastAsiaTheme="minorHAnsi" w:hAnsi="Calibri" w:cs="Calibri"/>
                <w:position w:val="0"/>
                <w:sz w:val="22"/>
                <w:szCs w:val="22"/>
                <w:lang w:eastAsia="en-US"/>
              </w:rPr>
            </w:pPr>
          </w:p>
        </w:tc>
      </w:tr>
    </w:tbl>
    <w:p w14:paraId="2CEDA586" w14:textId="77777777" w:rsidR="00DD3DBB" w:rsidRDefault="00DD3DBB" w:rsidP="00DD3DBB">
      <w:pPr>
        <w:spacing w:line="240" w:lineRule="auto"/>
        <w:ind w:left="0" w:hanging="2"/>
        <w:rPr>
          <w:sz w:val="22"/>
          <w:szCs w:val="22"/>
        </w:rPr>
      </w:pPr>
    </w:p>
    <w:sectPr w:rsidR="00DD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BB"/>
    <w:rsid w:val="000052EB"/>
    <w:rsid w:val="00020FB7"/>
    <w:rsid w:val="002264AB"/>
    <w:rsid w:val="00A469D3"/>
    <w:rsid w:val="00AB43DB"/>
    <w:rsid w:val="00BB63A4"/>
    <w:rsid w:val="00DD3DBB"/>
    <w:rsid w:val="00F108F5"/>
    <w:rsid w:val="00F2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6E45"/>
  <w15:chartTrackingRefBased/>
  <w15:docId w15:val="{73DA8C76-B449-4F79-843B-8A4EBFC5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D3DBB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 Ольга</cp:lastModifiedBy>
  <cp:revision>2</cp:revision>
  <dcterms:created xsi:type="dcterms:W3CDTF">2021-10-08T12:06:00Z</dcterms:created>
  <dcterms:modified xsi:type="dcterms:W3CDTF">2021-10-08T12:06:00Z</dcterms:modified>
</cp:coreProperties>
</file>