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BAA6" w14:textId="77777777" w:rsidR="00DD3DBB" w:rsidRPr="00CF1970" w:rsidRDefault="00DD3DBB" w:rsidP="00DD3DBB">
      <w:pPr>
        <w:spacing w:line="240" w:lineRule="auto"/>
        <w:ind w:left="1" w:hanging="3"/>
        <w:rPr>
          <w:sz w:val="32"/>
          <w:szCs w:val="22"/>
        </w:rPr>
      </w:pPr>
      <w:bookmarkStart w:id="0" w:name="_GoBack"/>
      <w:bookmarkEnd w:id="0"/>
    </w:p>
    <w:p w14:paraId="2A124327" w14:textId="77777777" w:rsidR="00DD3DBB" w:rsidRDefault="00CF1970" w:rsidP="00DD3DBB">
      <w:pPr>
        <w:spacing w:line="240" w:lineRule="auto"/>
        <w:ind w:left="1" w:hanging="3"/>
        <w:jc w:val="center"/>
        <w:rPr>
          <w:b/>
          <w:sz w:val="32"/>
          <w:szCs w:val="22"/>
        </w:rPr>
      </w:pPr>
      <w:r w:rsidRPr="00CF1970">
        <w:rPr>
          <w:b/>
          <w:sz w:val="32"/>
          <w:szCs w:val="22"/>
        </w:rPr>
        <w:t>Смета расходов на 202</w:t>
      </w:r>
      <w:r w:rsidR="008C6242">
        <w:rPr>
          <w:b/>
          <w:sz w:val="32"/>
          <w:szCs w:val="22"/>
        </w:rPr>
        <w:t>4</w:t>
      </w:r>
      <w:r w:rsidR="00615E09" w:rsidRPr="00615E09">
        <w:rPr>
          <w:b/>
          <w:sz w:val="32"/>
          <w:szCs w:val="22"/>
        </w:rPr>
        <w:t>/202</w:t>
      </w:r>
      <w:r w:rsidR="008C6242">
        <w:rPr>
          <w:b/>
          <w:sz w:val="32"/>
          <w:szCs w:val="22"/>
        </w:rPr>
        <w:t>5</w:t>
      </w:r>
      <w:r w:rsidRPr="00CF1970">
        <w:rPr>
          <w:b/>
          <w:sz w:val="32"/>
          <w:szCs w:val="22"/>
        </w:rPr>
        <w:t xml:space="preserve"> год</w:t>
      </w:r>
      <w:r w:rsidR="00DD3DBB" w:rsidRPr="00CF1970">
        <w:rPr>
          <w:b/>
          <w:sz w:val="32"/>
          <w:szCs w:val="22"/>
        </w:rPr>
        <w:t xml:space="preserve"> Садоводческого Некоммерческого Товарищества Собственников Недвижимости “Изумрудное Озеро-3”</w:t>
      </w:r>
    </w:p>
    <w:p w14:paraId="19A708A3" w14:textId="77777777" w:rsidR="00CF1970" w:rsidRPr="00CF1970" w:rsidRDefault="00CF1970" w:rsidP="00DD3DBB">
      <w:pPr>
        <w:spacing w:line="240" w:lineRule="auto"/>
        <w:ind w:left="1" w:hanging="3"/>
        <w:jc w:val="center"/>
        <w:rPr>
          <w:sz w:val="32"/>
          <w:szCs w:val="22"/>
        </w:rPr>
      </w:pPr>
    </w:p>
    <w:p w14:paraId="3803040C" w14:textId="77777777" w:rsidR="00DD3DBB" w:rsidRDefault="00DD3DBB" w:rsidP="00DD3DBB">
      <w:pPr>
        <w:spacing w:line="240" w:lineRule="auto"/>
        <w:ind w:left="0" w:hanging="2"/>
        <w:rPr>
          <w:sz w:val="22"/>
          <w:szCs w:val="22"/>
        </w:rPr>
      </w:pPr>
    </w:p>
    <w:tbl>
      <w:tblPr>
        <w:tblW w:w="944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4141"/>
        <w:gridCol w:w="3022"/>
        <w:gridCol w:w="2283"/>
      </w:tblGrid>
      <w:tr w:rsidR="00020FB7" w14:paraId="766E427C" w14:textId="77777777" w:rsidTr="00251883">
        <w:trPr>
          <w:trHeight w:val="406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F07FD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Статья расхода</w:t>
            </w:r>
          </w:p>
        </w:tc>
        <w:tc>
          <w:tcPr>
            <w:tcW w:w="53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A267A0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Сумма</w:t>
            </w:r>
          </w:p>
        </w:tc>
      </w:tr>
      <w:tr w:rsidR="000052EB" w14:paraId="5C2007E6" w14:textId="77777777" w:rsidTr="00251883">
        <w:trPr>
          <w:trHeight w:val="69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97552" w14:textId="77777777" w:rsidR="000052EB" w:rsidRPr="00CF1970" w:rsidRDefault="000052EB" w:rsidP="00251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 xml:space="preserve">З\П </w:t>
            </w:r>
            <w:r w:rsidR="00251883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у</w:t>
            </w:r>
            <w:r w:rsidRPr="00CF1970"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правляющего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16C8BE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162 000</w:t>
            </w:r>
          </w:p>
        </w:tc>
      </w:tr>
      <w:tr w:rsidR="00020FB7" w14:paraId="7CCF4D32" w14:textId="77777777" w:rsidTr="00251883">
        <w:trPr>
          <w:trHeight w:val="624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BEB74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З\П бухгалтера 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E4A65F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162 000</w:t>
            </w:r>
          </w:p>
        </w:tc>
      </w:tr>
      <w:tr w:rsidR="00020FB7" w14:paraId="3FB49293" w14:textId="77777777" w:rsidTr="00251883">
        <w:trPr>
          <w:trHeight w:val="69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6A54" w14:textId="77777777" w:rsidR="00020FB7" w:rsidRPr="00CF1970" w:rsidRDefault="00020FB7" w:rsidP="00753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З\П </w:t>
            </w:r>
            <w:r w:rsidR="00753A95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рабочего на КПП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E8F965" w14:textId="77777777" w:rsidR="00020FB7" w:rsidRPr="00CF1970" w:rsidRDefault="008C6242" w:rsidP="00753A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600</w:t>
            </w:r>
            <w:r w:rsidR="00020FB7"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 xml:space="preserve"> 000</w:t>
            </w:r>
          </w:p>
        </w:tc>
      </w:tr>
      <w:tr w:rsidR="00020FB7" w14:paraId="2EF3DCAE" w14:textId="77777777" w:rsidTr="00251883">
        <w:trPr>
          <w:trHeight w:val="69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7E70C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З\П коменданта 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617826F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162 000</w:t>
            </w:r>
          </w:p>
        </w:tc>
      </w:tr>
      <w:tr w:rsidR="00020FB7" w:rsidRPr="00251883" w14:paraId="26A0C7CD" w14:textId="77777777" w:rsidTr="00251883">
        <w:trPr>
          <w:trHeight w:val="478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5B874" w14:textId="77777777" w:rsidR="00020FB7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25188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Налоги на</w:t>
            </w:r>
            <w:r w:rsidR="00CF1970" w:rsidRPr="0025188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з/ту</w:t>
            </w:r>
            <w:r w:rsidR="0047352E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43,2</w:t>
            </w:r>
            <w:r w:rsidRPr="0025188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%</w:t>
            </w:r>
          </w:p>
          <w:p w14:paraId="456231A7" w14:textId="77777777" w:rsidR="00977C3D" w:rsidRPr="00251883" w:rsidRDefault="00977C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17A2A4" w14:textId="2DE8685B" w:rsidR="00020FB7" w:rsidRDefault="00473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539</w:t>
            </w:r>
            <w:r w:rsidR="00513388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255</w:t>
            </w:r>
          </w:p>
          <w:p w14:paraId="1CC758A7" w14:textId="77777777" w:rsidR="0047352E" w:rsidRPr="00251883" w:rsidRDefault="00473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</w:p>
        </w:tc>
      </w:tr>
      <w:tr w:rsidR="00020FB7" w14:paraId="1BE5CF29" w14:textId="77777777" w:rsidTr="00251883">
        <w:trPr>
          <w:trHeight w:val="319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DC1BE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1-С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9E4753" w14:textId="77777777" w:rsidR="00020FB7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12</w:t>
            </w:r>
            <w:r w:rsidR="00251883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 </w:t>
            </w: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000</w:t>
            </w:r>
          </w:p>
          <w:p w14:paraId="6C2328EC" w14:textId="77777777" w:rsidR="00251883" w:rsidRPr="00CF1970" w:rsidRDefault="00251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</w:p>
        </w:tc>
      </w:tr>
      <w:tr w:rsidR="00020FB7" w14:paraId="45C5658A" w14:textId="77777777" w:rsidTr="00251883">
        <w:trPr>
          <w:trHeight w:val="50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92140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Электроэнергия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8D676C" w14:textId="1CF7E65A" w:rsidR="00020FB7" w:rsidRPr="00CF1970" w:rsidRDefault="006E7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80 000</w:t>
            </w:r>
          </w:p>
        </w:tc>
      </w:tr>
      <w:tr w:rsidR="00020FB7" w14:paraId="058B90A3" w14:textId="77777777" w:rsidTr="00251883">
        <w:trPr>
          <w:trHeight w:val="506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527AA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Вывоз мусора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5F7801" w14:textId="1A715A78" w:rsidR="0047352E" w:rsidRPr="00CF1970" w:rsidRDefault="006E7101" w:rsidP="004735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350 000</w:t>
            </w:r>
          </w:p>
        </w:tc>
      </w:tr>
      <w:tr w:rsidR="00020FB7" w14:paraId="16903024" w14:textId="77777777" w:rsidTr="00251883">
        <w:trPr>
          <w:trHeight w:val="463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881A0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Очистка снега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D1AABF" w14:textId="77777777" w:rsidR="00020FB7" w:rsidRPr="00CF1970" w:rsidRDefault="00020FB7" w:rsidP="00AD45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1</w:t>
            </w:r>
            <w:r w:rsidR="008C6242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7</w:t>
            </w:r>
            <w:r w:rsidR="00AD45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0</w:t>
            </w:r>
            <w:r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 xml:space="preserve"> 000</w:t>
            </w:r>
          </w:p>
        </w:tc>
      </w:tr>
      <w:tr w:rsidR="00020FB7" w14:paraId="15F355BA" w14:textId="77777777" w:rsidTr="00251883">
        <w:trPr>
          <w:trHeight w:val="624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384E2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Налог на ЗОП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5DA799" w14:textId="38970F19" w:rsidR="00DC6ED7" w:rsidRPr="00CF1970" w:rsidRDefault="006E7101" w:rsidP="00DC6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40 000</w:t>
            </w:r>
          </w:p>
        </w:tc>
      </w:tr>
      <w:tr w:rsidR="00020FB7" w14:paraId="652ADA0C" w14:textId="77777777" w:rsidTr="00251883">
        <w:trPr>
          <w:trHeight w:val="610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C7C70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Прочие расходы 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AEB38C" w14:textId="6CD4AFE8" w:rsidR="00020FB7" w:rsidRPr="00CF1970" w:rsidRDefault="00252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color w:val="auto"/>
                <w:position w:val="0"/>
                <w:sz w:val="28"/>
                <w:lang w:val="en-US" w:eastAsia="en-US"/>
              </w:rPr>
              <w:t>30</w:t>
            </w:r>
            <w:r w:rsidR="00020FB7" w:rsidRPr="00CF1970">
              <w:rPr>
                <w:rFonts w:eastAsiaTheme="minorHAnsi"/>
                <w:color w:val="auto"/>
                <w:position w:val="0"/>
                <w:sz w:val="28"/>
                <w:lang w:eastAsia="en-US"/>
              </w:rPr>
              <w:t>0 000</w:t>
            </w:r>
          </w:p>
        </w:tc>
      </w:tr>
      <w:tr w:rsidR="00020FB7" w14:paraId="7BA179A2" w14:textId="77777777" w:rsidTr="00251883">
        <w:trPr>
          <w:trHeight w:val="521"/>
        </w:trPr>
        <w:tc>
          <w:tcPr>
            <w:tcW w:w="41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BF68C" w14:textId="77777777" w:rsidR="00020FB7" w:rsidRPr="00CF1970" w:rsidRDefault="00020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Итого в год: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2E19D2" w14:textId="1BD34105" w:rsidR="00020FB7" w:rsidRPr="00CF1970" w:rsidRDefault="00252385" w:rsidP="00DD1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 xml:space="preserve">2 </w:t>
            </w:r>
            <w:r>
              <w:rPr>
                <w:rFonts w:eastAsiaTheme="minorHAnsi"/>
                <w:b/>
                <w:bCs/>
                <w:color w:val="auto"/>
                <w:position w:val="0"/>
                <w:sz w:val="28"/>
                <w:lang w:val="en-US" w:eastAsia="en-US"/>
              </w:rPr>
              <w:t>5</w:t>
            </w:r>
            <w:r>
              <w:rPr>
                <w:rFonts w:eastAsiaTheme="minorHAnsi"/>
                <w:b/>
                <w:bCs/>
                <w:color w:val="auto"/>
                <w:position w:val="0"/>
                <w:sz w:val="28"/>
                <w:lang w:eastAsia="en-US"/>
              </w:rPr>
              <w:t>65 255</w:t>
            </w:r>
          </w:p>
        </w:tc>
      </w:tr>
      <w:tr w:rsidR="000052EB" w14:paraId="5FB0DD8A" w14:textId="77777777" w:rsidTr="00251883">
        <w:trPr>
          <w:trHeight w:val="30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7CC42EB7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D410DDB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13BD4947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  <w:tr w:rsidR="000052EB" w14:paraId="7C26334D" w14:textId="77777777" w:rsidTr="00251883">
        <w:trPr>
          <w:trHeight w:val="30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3B99F98D" w14:textId="77777777" w:rsidR="002241E3" w:rsidRDefault="00CF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В Месяц расход по смете</w:t>
            </w:r>
            <w:r w:rsidR="000052EB"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:</w:t>
            </w:r>
            <w:r w:rsidR="002241E3" w:rsidRPr="002241E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</w:t>
            </w:r>
          </w:p>
          <w:p w14:paraId="1F2FF28B" w14:textId="79781555" w:rsidR="000052EB" w:rsidRPr="002241E3" w:rsidRDefault="006D1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213 772 </w:t>
            </w:r>
            <w:r w:rsidR="002241E3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>рублей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D787832" w14:textId="2763C5F3" w:rsidR="000052EB" w:rsidRPr="00CF1970" w:rsidRDefault="000052EB" w:rsidP="00DD1A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right="-1177" w:firstLineChars="0" w:firstLine="0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61A7C465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  <w:tr w:rsidR="000052EB" w14:paraId="3A47C27B" w14:textId="77777777" w:rsidTr="00251883">
        <w:trPr>
          <w:trHeight w:val="305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608AFE4B" w14:textId="77777777" w:rsidR="000052EB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  <w:p w14:paraId="4F4A5DAF" w14:textId="77777777" w:rsidR="00CF1970" w:rsidRDefault="00CF1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  <w:p w14:paraId="72F8E5A0" w14:textId="77777777" w:rsidR="00251883" w:rsidRPr="00CF1970" w:rsidRDefault="002518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518E3046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56DEBEBA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  <w:tr w:rsidR="000052EB" w14:paraId="3DE1D91D" w14:textId="77777777" w:rsidTr="00251883">
        <w:trPr>
          <w:trHeight w:val="245"/>
        </w:trPr>
        <w:tc>
          <w:tcPr>
            <w:tcW w:w="9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CCB83" w14:textId="77777777" w:rsidR="000052EB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Членский взнос для обеспечения выполнения такой сметы предлагается утвердить в размере </w:t>
            </w:r>
            <w:r w:rsidR="0062162A" w:rsidRPr="00CF1970">
              <w:rPr>
                <w:rFonts w:eastAsiaTheme="minorHAnsi"/>
                <w:b/>
                <w:bCs/>
                <w:position w:val="0"/>
                <w:sz w:val="28"/>
                <w:szCs w:val="28"/>
                <w:lang w:eastAsia="en-US"/>
              </w:rPr>
              <w:t>1800</w:t>
            </w:r>
            <w:r w:rsidRPr="00CF1970"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 рублей в месяц.</w:t>
            </w:r>
          </w:p>
          <w:p w14:paraId="410CAB5D" w14:textId="77777777" w:rsidR="002241E3" w:rsidRDefault="002241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  <w:p w14:paraId="161850D6" w14:textId="77777777" w:rsidR="008C6242" w:rsidRPr="00CF1970" w:rsidRDefault="008C6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  <w:r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  <w:t xml:space="preserve">120 участков по реестру. </w:t>
            </w:r>
          </w:p>
        </w:tc>
      </w:tr>
      <w:tr w:rsidR="000052EB" w14:paraId="5E28A89A" w14:textId="77777777" w:rsidTr="00251883">
        <w:trPr>
          <w:trHeight w:val="406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1C53104B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9A4D028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02D2703E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Theme="minorHAnsi"/>
                <w:b/>
                <w:bCs/>
                <w:position w:val="0"/>
                <w:sz w:val="28"/>
                <w:lang w:eastAsia="en-US"/>
              </w:rPr>
            </w:pPr>
          </w:p>
        </w:tc>
      </w:tr>
      <w:tr w:rsidR="000052EB" w14:paraId="7EC0C68F" w14:textId="77777777" w:rsidTr="00251883">
        <w:trPr>
          <w:trHeight w:val="290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58D910FC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1A6D79C0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14:paraId="74E48B4C" w14:textId="77777777" w:rsidR="000052EB" w:rsidRPr="00CF1970" w:rsidRDefault="000052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Theme="minorHAnsi" w:hAnsi="Calibri" w:cs="Calibri"/>
                <w:position w:val="0"/>
                <w:sz w:val="28"/>
                <w:lang w:eastAsia="en-US"/>
              </w:rPr>
            </w:pPr>
          </w:p>
        </w:tc>
      </w:tr>
    </w:tbl>
    <w:p w14:paraId="448E6824" w14:textId="77777777" w:rsidR="00DD3DBB" w:rsidRDefault="00DD3DBB" w:rsidP="00DD3DBB">
      <w:pPr>
        <w:spacing w:line="240" w:lineRule="auto"/>
        <w:ind w:left="0" w:hanging="2"/>
        <w:rPr>
          <w:sz w:val="22"/>
          <w:szCs w:val="22"/>
        </w:rPr>
      </w:pPr>
    </w:p>
    <w:sectPr w:rsidR="00DD3DBB" w:rsidSect="0069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BB"/>
    <w:rsid w:val="000052EB"/>
    <w:rsid w:val="00020FB7"/>
    <w:rsid w:val="002241E3"/>
    <w:rsid w:val="002264AB"/>
    <w:rsid w:val="00251883"/>
    <w:rsid w:val="00252385"/>
    <w:rsid w:val="002C5FF9"/>
    <w:rsid w:val="0040029F"/>
    <w:rsid w:val="0047352E"/>
    <w:rsid w:val="0049550A"/>
    <w:rsid w:val="00513388"/>
    <w:rsid w:val="00526055"/>
    <w:rsid w:val="00615E09"/>
    <w:rsid w:val="0062162A"/>
    <w:rsid w:val="00695077"/>
    <w:rsid w:val="006D187E"/>
    <w:rsid w:val="006E7101"/>
    <w:rsid w:val="00753A95"/>
    <w:rsid w:val="008C6242"/>
    <w:rsid w:val="00977C3D"/>
    <w:rsid w:val="009D1D40"/>
    <w:rsid w:val="00A469D3"/>
    <w:rsid w:val="00AB43DB"/>
    <w:rsid w:val="00AD4570"/>
    <w:rsid w:val="00B53890"/>
    <w:rsid w:val="00BF171A"/>
    <w:rsid w:val="00C57ECA"/>
    <w:rsid w:val="00CF1970"/>
    <w:rsid w:val="00D51A99"/>
    <w:rsid w:val="00D91B69"/>
    <w:rsid w:val="00DC6ED7"/>
    <w:rsid w:val="00DD1A92"/>
    <w:rsid w:val="00DD300C"/>
    <w:rsid w:val="00DD3DBB"/>
    <w:rsid w:val="00EE3DC1"/>
    <w:rsid w:val="00F108F5"/>
    <w:rsid w:val="00F2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0AB2"/>
  <w15:docId w15:val="{833B35E7-3658-4068-AA5C-EB7E5D3F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3DBB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 Ольга</cp:lastModifiedBy>
  <cp:revision>2</cp:revision>
  <dcterms:created xsi:type="dcterms:W3CDTF">2024-06-02T08:39:00Z</dcterms:created>
  <dcterms:modified xsi:type="dcterms:W3CDTF">2024-06-02T08:39:00Z</dcterms:modified>
</cp:coreProperties>
</file>